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CD3" w:rsidRDefault="00A91CD3" w:rsidP="00A91CD3">
      <w:pPr>
        <w:jc w:val="center"/>
        <w:rPr>
          <w:sz w:val="24"/>
          <w:szCs w:val="24"/>
        </w:rPr>
      </w:pPr>
      <w:bookmarkStart w:id="0" w:name="_GoBack"/>
      <w:bookmarkEnd w:id="0"/>
    </w:p>
    <w:p w:rsidR="00A91CD3" w:rsidRDefault="00A91CD3" w:rsidP="00A91CD3">
      <w:pPr>
        <w:rPr>
          <w:sz w:val="24"/>
          <w:szCs w:val="24"/>
        </w:rPr>
      </w:pPr>
      <w:r>
        <w:rPr>
          <w:sz w:val="24"/>
          <w:szCs w:val="24"/>
        </w:rPr>
        <w:t>HOMILIE</w:t>
      </w:r>
      <w:r>
        <w:rPr>
          <w:sz w:val="24"/>
          <w:szCs w:val="24"/>
        </w:rPr>
        <w:br/>
      </w:r>
      <w:r w:rsidRPr="007C0A26">
        <w:rPr>
          <w:b/>
          <w:bCs/>
          <w:sz w:val="48"/>
          <w:szCs w:val="48"/>
        </w:rPr>
        <w:t>Spruiten</w:t>
      </w:r>
    </w:p>
    <w:p w:rsidR="00A91CD3" w:rsidRDefault="00A91CD3" w:rsidP="00A91CD3">
      <w:pPr>
        <w:rPr>
          <w:sz w:val="24"/>
          <w:szCs w:val="24"/>
        </w:rPr>
      </w:pPr>
      <w:proofErr w:type="spellStart"/>
      <w:r>
        <w:rPr>
          <w:sz w:val="24"/>
          <w:szCs w:val="24"/>
        </w:rPr>
        <w:t>Matteüs</w:t>
      </w:r>
      <w:proofErr w:type="spellEnd"/>
      <w:r>
        <w:rPr>
          <w:sz w:val="24"/>
          <w:szCs w:val="24"/>
        </w:rPr>
        <w:t xml:space="preserve"> 13,24-30 en Wijsheid 12,13-19</w:t>
      </w:r>
    </w:p>
    <w:p w:rsidR="00A91CD3" w:rsidRPr="007C0A26" w:rsidRDefault="00A91CD3" w:rsidP="00A91CD3">
      <w:pPr>
        <w:rPr>
          <w:b/>
          <w:bCs/>
          <w:sz w:val="28"/>
          <w:szCs w:val="28"/>
        </w:rPr>
      </w:pPr>
      <w:r w:rsidRPr="007C0A26">
        <w:rPr>
          <w:b/>
          <w:bCs/>
          <w:sz w:val="28"/>
          <w:szCs w:val="28"/>
        </w:rPr>
        <w:t>19 juli 2020</w:t>
      </w:r>
    </w:p>
    <w:p w:rsidR="00A91CD3" w:rsidRDefault="00A91CD3" w:rsidP="00A91CD3">
      <w:pPr>
        <w:rPr>
          <w:i/>
          <w:iCs/>
          <w:sz w:val="24"/>
          <w:szCs w:val="24"/>
        </w:rPr>
      </w:pPr>
      <w:r w:rsidRPr="00A91CD3">
        <w:rPr>
          <w:i/>
          <w:iCs/>
          <w:sz w:val="24"/>
          <w:szCs w:val="24"/>
        </w:rPr>
        <w:t>Pol Hendrix</w:t>
      </w:r>
    </w:p>
    <w:p w:rsidR="00A91CD3" w:rsidRDefault="00A91CD3" w:rsidP="00A91CD3">
      <w:pPr>
        <w:rPr>
          <w:sz w:val="24"/>
          <w:szCs w:val="24"/>
        </w:rPr>
      </w:pPr>
    </w:p>
    <w:p w:rsidR="00985620" w:rsidRDefault="00A91CD3" w:rsidP="00A91CD3">
      <w:pPr>
        <w:rPr>
          <w:sz w:val="24"/>
          <w:szCs w:val="24"/>
        </w:rPr>
      </w:pPr>
      <w:r>
        <w:rPr>
          <w:sz w:val="24"/>
          <w:szCs w:val="24"/>
        </w:rPr>
        <w:t>Het</w:t>
      </w:r>
      <w:r w:rsidR="00875EEF">
        <w:rPr>
          <w:sz w:val="24"/>
          <w:szCs w:val="24"/>
        </w:rPr>
        <w:t xml:space="preserve"> onkruid tiert welig om ons heen en we noemen het Corona of Covid19 (zoals u wilt).  En van ons wordt geduld verwacht, hetzelfde geduld als God met ons heeft.  God moet wel geduld hebben met ons want Hij heeft de mens nu eenmaal zo gemaakt dat deze zijn geduld voortdurend op de proef stelt.  Maar God heeft nog vele andere goede eigenschappen.  In de eerste lezing kregen we er als het ware een bloemlezing van.  Al deze kenmerken worden erin genoemd: zorgzaam, rechtvaardig, machtig, zacht</w:t>
      </w:r>
      <w:r w:rsidR="00B804EA">
        <w:rPr>
          <w:sz w:val="24"/>
          <w:szCs w:val="24"/>
        </w:rPr>
        <w:t>aar</w:t>
      </w:r>
      <w:r w:rsidR="00875EEF">
        <w:rPr>
          <w:sz w:val="24"/>
          <w:szCs w:val="24"/>
        </w:rPr>
        <w:t xml:space="preserve">dig, krachtig, </w:t>
      </w:r>
      <w:r w:rsidR="005B721F">
        <w:rPr>
          <w:sz w:val="24"/>
          <w:szCs w:val="24"/>
        </w:rPr>
        <w:t>genadig</w:t>
      </w:r>
      <w:r w:rsidR="00875EEF">
        <w:rPr>
          <w:sz w:val="24"/>
          <w:szCs w:val="24"/>
        </w:rPr>
        <w:t>, hoopgevend</w:t>
      </w:r>
      <w:r w:rsidR="00910C63">
        <w:rPr>
          <w:sz w:val="24"/>
          <w:szCs w:val="24"/>
        </w:rPr>
        <w:t>, vergevingsgezind.  Uiteraard zijn dat slechts enkele kenmerken die de mens over God kan opnoemen en het zijn allemaal menselijke kenmerken want een mens komt in zijn godsbeelden nooit verder dan God voor te stellen als een soort supermens.</w:t>
      </w:r>
    </w:p>
    <w:p w:rsidR="00910C63" w:rsidRDefault="00910C63" w:rsidP="00A91CD3">
      <w:pPr>
        <w:rPr>
          <w:sz w:val="24"/>
          <w:szCs w:val="24"/>
        </w:rPr>
      </w:pPr>
    </w:p>
    <w:p w:rsidR="00910C63" w:rsidRDefault="005B721F" w:rsidP="00A91CD3">
      <w:pPr>
        <w:rPr>
          <w:sz w:val="24"/>
          <w:szCs w:val="24"/>
          <w:lang w:val="nl-BE"/>
        </w:rPr>
      </w:pPr>
      <w:r>
        <w:rPr>
          <w:sz w:val="24"/>
          <w:szCs w:val="24"/>
        </w:rPr>
        <w:t xml:space="preserve">Dat wij geen supermensen zijn, dat weten we uit ervaring.  Telkens weer stoten we op onze beperkingen en onze tekortkomingen.  Beperkingen die overkomen ons of die dragen we met ons mee, omdat we nu eenmaal beperkte mensen zijn die daarenboven regelmatig stoten op beperkende omstandigheden.  Onze tekortkomingen daarentegen kunnen we niet als excuses gebruiken voor ons falen, die komen niet van elders, daar zijn we zelf verantwoordelijk voor.  </w:t>
      </w:r>
      <w:r w:rsidR="00BD2B45">
        <w:rPr>
          <w:sz w:val="24"/>
          <w:szCs w:val="24"/>
        </w:rPr>
        <w:t xml:space="preserve">Dan spreken we over – of we spreken er eigenlijk liever niet meer over – onze zondigheid.  Daar kunnen we ook een </w:t>
      </w:r>
      <w:r w:rsidR="00BD2B45" w:rsidRPr="00BD2B45">
        <w:rPr>
          <w:sz w:val="24"/>
          <w:szCs w:val="24"/>
        </w:rPr>
        <w:t xml:space="preserve">lijstje van maken: </w:t>
      </w:r>
      <w:r w:rsidR="00BD2B45" w:rsidRPr="00BD2B45">
        <w:rPr>
          <w:sz w:val="24"/>
          <w:szCs w:val="24"/>
          <w:lang w:val="nl-BE"/>
        </w:rPr>
        <w:t xml:space="preserve">hoogmoed, hovaardigheid, ijdelheid, hebzucht, gierigheid, </w:t>
      </w:r>
      <w:hyperlink r:id="rId4" w:tooltip="Onkuisheid" w:history="1">
        <w:r w:rsidR="00BD2B45" w:rsidRPr="00BD2B45">
          <w:rPr>
            <w:sz w:val="24"/>
            <w:szCs w:val="24"/>
            <w:lang w:val="nl-BE"/>
          </w:rPr>
          <w:t>onkuisheid</w:t>
        </w:r>
      </w:hyperlink>
      <w:r w:rsidR="00BD2B45" w:rsidRPr="00BD2B45">
        <w:rPr>
          <w:sz w:val="24"/>
          <w:szCs w:val="24"/>
          <w:lang w:val="nl-BE"/>
        </w:rPr>
        <w:t xml:space="preserve">, wellust, nijd, </w:t>
      </w:r>
      <w:hyperlink r:id="rId5" w:tooltip="Jaloezie (gevoel)" w:history="1">
        <w:r w:rsidR="00BD2B45" w:rsidRPr="00BD2B45">
          <w:rPr>
            <w:sz w:val="24"/>
            <w:szCs w:val="24"/>
            <w:lang w:val="nl-BE"/>
          </w:rPr>
          <w:t>jaloezie</w:t>
        </w:r>
      </w:hyperlink>
      <w:r w:rsidR="00BD2B45" w:rsidRPr="00BD2B45">
        <w:rPr>
          <w:sz w:val="24"/>
          <w:szCs w:val="24"/>
          <w:lang w:val="nl-BE"/>
        </w:rPr>
        <w:t xml:space="preserve">, </w:t>
      </w:r>
      <w:hyperlink r:id="rId6" w:tooltip="Afgunst (emotie)" w:history="1">
        <w:r w:rsidR="00BD2B45" w:rsidRPr="00BD2B45">
          <w:rPr>
            <w:sz w:val="24"/>
            <w:szCs w:val="24"/>
            <w:lang w:val="nl-BE"/>
          </w:rPr>
          <w:t>afgunst</w:t>
        </w:r>
      </w:hyperlink>
      <w:r w:rsidR="00BD2B45" w:rsidRPr="00BD2B45">
        <w:rPr>
          <w:sz w:val="24"/>
          <w:szCs w:val="24"/>
          <w:lang w:val="nl-BE"/>
        </w:rPr>
        <w:t xml:space="preserve">, onmatigheid, gulzigheid, vraatzucht, </w:t>
      </w:r>
      <w:hyperlink r:id="rId7" w:tooltip="Woede" w:history="1">
        <w:r w:rsidR="00BD2B45" w:rsidRPr="00BD2B45">
          <w:rPr>
            <w:sz w:val="24"/>
            <w:szCs w:val="24"/>
            <w:lang w:val="nl-BE"/>
          </w:rPr>
          <w:t>woede</w:t>
        </w:r>
      </w:hyperlink>
      <w:r w:rsidR="00BD2B45" w:rsidRPr="00BD2B45">
        <w:rPr>
          <w:sz w:val="24"/>
          <w:szCs w:val="24"/>
          <w:lang w:val="nl-BE"/>
        </w:rPr>
        <w:t xml:space="preserve">, toorn, </w:t>
      </w:r>
      <w:hyperlink r:id="rId8" w:tooltip="Wraak" w:history="1">
        <w:r w:rsidR="00BD2B45" w:rsidRPr="00BD2B45">
          <w:rPr>
            <w:sz w:val="24"/>
            <w:szCs w:val="24"/>
            <w:lang w:val="nl-BE"/>
          </w:rPr>
          <w:t>wraak</w:t>
        </w:r>
      </w:hyperlink>
      <w:r w:rsidR="00BD2B45" w:rsidRPr="00BD2B45">
        <w:rPr>
          <w:sz w:val="24"/>
          <w:szCs w:val="24"/>
          <w:lang w:val="nl-BE"/>
        </w:rPr>
        <w:t>, gramschap, gemakzucht, traagheid, luiheid</w:t>
      </w:r>
      <w:r w:rsidR="00BD2B45">
        <w:rPr>
          <w:sz w:val="24"/>
          <w:szCs w:val="24"/>
          <w:lang w:val="nl-BE"/>
        </w:rPr>
        <w:t>,</w:t>
      </w:r>
      <w:r w:rsidR="00BD2B45" w:rsidRPr="00BD2B45">
        <w:rPr>
          <w:sz w:val="24"/>
          <w:szCs w:val="24"/>
          <w:lang w:val="nl-BE"/>
        </w:rPr>
        <w:t xml:space="preserve"> vadsigheid</w:t>
      </w:r>
      <w:r w:rsidR="00BD2B45">
        <w:rPr>
          <w:sz w:val="24"/>
          <w:szCs w:val="24"/>
          <w:lang w:val="nl-BE"/>
        </w:rPr>
        <w:t>.  En dat zijn dan nog alleen maar de zeven hoofdzonden.  Als u er mij meer dan zeven hebt horen noemen, is dat omdat ik ook de synoniemen heb vermeld, kwestie van ze goed in de verf te zetten!</w:t>
      </w:r>
    </w:p>
    <w:p w:rsidR="00BD2B45" w:rsidRDefault="00BD2B45" w:rsidP="00A91CD3">
      <w:pPr>
        <w:rPr>
          <w:sz w:val="24"/>
          <w:szCs w:val="24"/>
          <w:lang w:val="nl-BE"/>
        </w:rPr>
      </w:pPr>
    </w:p>
    <w:p w:rsidR="00BD2B45" w:rsidRDefault="001A61E2" w:rsidP="00A91CD3">
      <w:pPr>
        <w:rPr>
          <w:sz w:val="24"/>
          <w:szCs w:val="24"/>
        </w:rPr>
      </w:pPr>
      <w:r>
        <w:rPr>
          <w:sz w:val="24"/>
          <w:szCs w:val="24"/>
        </w:rPr>
        <w:t xml:space="preserve">Als onkruid schieten ze in ons op en overwoekeren ze ons geweten.  </w:t>
      </w:r>
      <w:r w:rsidR="00AD4088">
        <w:rPr>
          <w:sz w:val="24"/>
          <w:szCs w:val="24"/>
        </w:rPr>
        <w:t xml:space="preserve">Tegenwoordig zijn we zo ecologisch bewust dat we geneigd zijn om ze te zien als de schoonheid van de natuur en we </w:t>
      </w:r>
      <w:r w:rsidR="00A6099A">
        <w:rPr>
          <w:sz w:val="24"/>
          <w:szCs w:val="24"/>
        </w:rPr>
        <w:t xml:space="preserve">benoemen </w:t>
      </w:r>
      <w:r w:rsidR="00AD4088">
        <w:rPr>
          <w:sz w:val="24"/>
          <w:szCs w:val="24"/>
        </w:rPr>
        <w:t xml:space="preserve">ze niet eens meer als ongewenst onkruid.  We worden steeds soepeler in ons oordeel over het doen en laten van mensen en zeker van onszelf.  ‘Zo zit een mens nu eenmaal ineen!  Leven en laten leven!  Pluk de dag!’  De permissiviteit groeit beter dan de wijsheid.  ‘Omdat het kan,’ weet u wel!  Er kan veel, te veel.  En dan zou het wel eens kunnen dat sommigen daar met grote ijver duchtig tegenin willen gaan en al dat onkruid uittrekken vooraleer ze het kunnen onderscheiden van het graangewas.  </w:t>
      </w:r>
      <w:r w:rsidR="0097753A">
        <w:rPr>
          <w:sz w:val="24"/>
          <w:szCs w:val="24"/>
        </w:rPr>
        <w:t>Heb geduld, zegt de boer in al zijn wijsheid, totdat goed en kwaad duidelijk genoeg te onderscheiden zijn en dán kunnen we ingrijpen.  Laat je niet leiden door je emoties en houd je in bedwang, totdat je de zaak goed hebt kunnen bestuderen en je de juiste argumenten hebt verzameld zodat het goede kan zegevieren.</w:t>
      </w:r>
    </w:p>
    <w:p w:rsidR="0097753A" w:rsidRDefault="0097753A" w:rsidP="00A91CD3">
      <w:pPr>
        <w:rPr>
          <w:sz w:val="24"/>
          <w:szCs w:val="24"/>
        </w:rPr>
      </w:pPr>
    </w:p>
    <w:p w:rsidR="0097753A" w:rsidRDefault="00934E01" w:rsidP="00A91CD3">
      <w:pPr>
        <w:rPr>
          <w:sz w:val="24"/>
          <w:szCs w:val="24"/>
        </w:rPr>
      </w:pPr>
      <w:r>
        <w:rPr>
          <w:sz w:val="24"/>
          <w:szCs w:val="24"/>
        </w:rPr>
        <w:t xml:space="preserve">Vooral ethische kwesties vragen meestal een grote fijngevoeligheid omdat ze zo ingewikkeld zijn.  We mogen ons niet te gemakkelijk verdelen in kampen van voorstanders en van tegenstanders.  Een ethische kwestie heeft vele facetten en die moeten met zorg worden onderzocht.  </w:t>
      </w:r>
      <w:r w:rsidR="00287360">
        <w:rPr>
          <w:sz w:val="24"/>
          <w:szCs w:val="24"/>
        </w:rPr>
        <w:t xml:space="preserve">Principiële standpunten kunnen ons blind maken voor de concrete noden van deze concrete mens, zodat die geofferd wordt op het altaar van de wet of zelfs </w:t>
      </w:r>
      <w:r w:rsidR="0009108D">
        <w:rPr>
          <w:sz w:val="24"/>
          <w:szCs w:val="24"/>
        </w:rPr>
        <w:t xml:space="preserve">maar </w:t>
      </w:r>
      <w:r w:rsidR="00287360">
        <w:rPr>
          <w:sz w:val="24"/>
          <w:szCs w:val="24"/>
        </w:rPr>
        <w:t>van het fatsoen</w:t>
      </w:r>
      <w:r w:rsidR="0009108D">
        <w:rPr>
          <w:sz w:val="24"/>
          <w:szCs w:val="24"/>
        </w:rPr>
        <w:t xml:space="preserve">.  Een mens heeft snel een oordeel klaar, dat is vooral makkelijk, dan hoef je niet verder na te denken, maar hij vergeet dat een andere mens er het slachtoffer van is.  Maar misschien komt er wel een dag dat je zelf die andere mens bent!  Stel je voor dat justitie voortaan gaat werken met </w:t>
      </w:r>
      <w:proofErr w:type="spellStart"/>
      <w:r w:rsidR="0009108D">
        <w:rPr>
          <w:sz w:val="24"/>
          <w:szCs w:val="24"/>
        </w:rPr>
        <w:t>tele</w:t>
      </w:r>
      <w:r w:rsidR="00A91CD3">
        <w:rPr>
          <w:sz w:val="24"/>
          <w:szCs w:val="24"/>
        </w:rPr>
        <w:t>-</w:t>
      </w:r>
      <w:r w:rsidR="0009108D">
        <w:rPr>
          <w:sz w:val="24"/>
          <w:szCs w:val="24"/>
        </w:rPr>
        <w:t>voting</w:t>
      </w:r>
      <w:proofErr w:type="spellEnd"/>
      <w:r w:rsidR="0009108D">
        <w:rPr>
          <w:sz w:val="24"/>
          <w:szCs w:val="24"/>
        </w:rPr>
        <w:t xml:space="preserve"> …  Dan zitten we terug in de Romeinse arena’s: duim omhoog of duim omlaag!  </w:t>
      </w:r>
      <w:r w:rsidR="00752EEC">
        <w:rPr>
          <w:sz w:val="24"/>
          <w:szCs w:val="24"/>
        </w:rPr>
        <w:t xml:space="preserve">Nee, het onkruid valt niet altijd zo duidelijk te onderscheiden en daarbij is het ene onkruid ook het andere niet. </w:t>
      </w:r>
      <w:r w:rsidR="00BB3E23">
        <w:rPr>
          <w:sz w:val="24"/>
          <w:szCs w:val="24"/>
        </w:rPr>
        <w:t xml:space="preserve"> Laten we ons dus niet als pitbulls vastbijten in </w:t>
      </w:r>
      <w:proofErr w:type="spellStart"/>
      <w:r w:rsidR="00BB3E23">
        <w:rPr>
          <w:sz w:val="24"/>
          <w:szCs w:val="24"/>
        </w:rPr>
        <w:t>pamflettaire</w:t>
      </w:r>
      <w:proofErr w:type="spellEnd"/>
      <w:r w:rsidR="00BB3E23">
        <w:rPr>
          <w:sz w:val="24"/>
          <w:szCs w:val="24"/>
        </w:rPr>
        <w:t xml:space="preserve"> overtuigingen die ons geweten uitschakelen en onze angsten voeden.</w:t>
      </w:r>
    </w:p>
    <w:p w:rsidR="00BB3E23" w:rsidRDefault="00BB3E23" w:rsidP="00A91CD3">
      <w:pPr>
        <w:rPr>
          <w:sz w:val="24"/>
          <w:szCs w:val="24"/>
        </w:rPr>
      </w:pPr>
    </w:p>
    <w:p w:rsidR="00BB3E23" w:rsidRDefault="00887BB6" w:rsidP="00A91CD3">
      <w:pPr>
        <w:rPr>
          <w:sz w:val="24"/>
          <w:szCs w:val="24"/>
        </w:rPr>
      </w:pPr>
      <w:r>
        <w:rPr>
          <w:sz w:val="24"/>
          <w:szCs w:val="24"/>
        </w:rPr>
        <w:t xml:space="preserve">Er zijn vele soorten mensen, althans de mensen hanteren vele manieren om mensen in soorten in te delen.  Maar alle mensen zijn, wat God betreft, </w:t>
      </w:r>
      <w:r w:rsidR="00EE4056">
        <w:rPr>
          <w:sz w:val="24"/>
          <w:szCs w:val="24"/>
        </w:rPr>
        <w:t xml:space="preserve">niet anders dan zijn kinderen.  Geduldig ziet Hij aan hoe mensen zich van elkaar onderscheiden.  Zo kunnen zij tot een overzichtelijke groep behoren, terwijl er van de </w:t>
      </w:r>
      <w:r w:rsidR="00EE4056">
        <w:rPr>
          <w:sz w:val="24"/>
          <w:szCs w:val="24"/>
        </w:rPr>
        <w:lastRenderedPageBreak/>
        <w:t xml:space="preserve">andere groepen een zekere dreiging uitgaat.  Die dreiging benoemen is gemakkelijk, maar het wordt moeilijker wanneer die dreiging in de eigen groep binnen schijnt te dringen.  Wanneer het om je eigen kind gaat en je eigen groep met de vinger gaat wijzen.  Misschien heb je een of ander toch een verkeerde naam gegeven, misschien moet je je visie toch herzien.  Waar sta je dan in je vertrouwde groep?  Verwacht je dan niet meer begrip, meer mededogen, meer fijngevoeligheid?  Maar kan dat dan echt pas wanneer het om je eigen kind gaat?  En andermans kind dan?  </w:t>
      </w:r>
      <w:r w:rsidR="00A6099A">
        <w:rPr>
          <w:sz w:val="24"/>
          <w:szCs w:val="24"/>
        </w:rPr>
        <w:t xml:space="preserve">Laten we dus niet te gauw over onkruid spreken en net als God </w:t>
      </w:r>
      <w:r w:rsidR="007C0A26">
        <w:rPr>
          <w:sz w:val="24"/>
          <w:szCs w:val="24"/>
        </w:rPr>
        <w:t>geduld hebben met al zijn spruiten.</w:t>
      </w:r>
    </w:p>
    <w:p w:rsidR="00EE4056" w:rsidRDefault="00EE4056" w:rsidP="00A91CD3">
      <w:pPr>
        <w:rPr>
          <w:sz w:val="24"/>
          <w:szCs w:val="24"/>
        </w:rPr>
      </w:pPr>
    </w:p>
    <w:p w:rsidR="007C0A26" w:rsidRDefault="007C0A26" w:rsidP="00A91CD3">
      <w:pPr>
        <w:rPr>
          <w:sz w:val="24"/>
          <w:szCs w:val="24"/>
        </w:rPr>
      </w:pPr>
    </w:p>
    <w:p w:rsidR="007C0A26" w:rsidRDefault="007C0A26" w:rsidP="00A91CD3">
      <w:pPr>
        <w:rPr>
          <w:sz w:val="24"/>
          <w:szCs w:val="24"/>
        </w:rPr>
      </w:pPr>
    </w:p>
    <w:p w:rsidR="007C0A26" w:rsidRDefault="007C0A26" w:rsidP="00A91CD3">
      <w:pPr>
        <w:rPr>
          <w:sz w:val="24"/>
          <w:szCs w:val="24"/>
        </w:rPr>
      </w:pPr>
    </w:p>
    <w:sectPr w:rsidR="007C0A26" w:rsidSect="00A91CD3">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9108D"/>
    <w:rsid w:val="000A638D"/>
    <w:rsid w:val="000B18E0"/>
    <w:rsid w:val="000C4C4C"/>
    <w:rsid w:val="000D18BE"/>
    <w:rsid w:val="000D7127"/>
    <w:rsid w:val="000F1785"/>
    <w:rsid w:val="00102FDD"/>
    <w:rsid w:val="00132ACC"/>
    <w:rsid w:val="0014617E"/>
    <w:rsid w:val="0019153E"/>
    <w:rsid w:val="00191FEE"/>
    <w:rsid w:val="001A61E2"/>
    <w:rsid w:val="001A7B33"/>
    <w:rsid w:val="001C76D0"/>
    <w:rsid w:val="00260992"/>
    <w:rsid w:val="00287360"/>
    <w:rsid w:val="0032445E"/>
    <w:rsid w:val="003420B3"/>
    <w:rsid w:val="00372934"/>
    <w:rsid w:val="00386646"/>
    <w:rsid w:val="003B4505"/>
    <w:rsid w:val="0044368F"/>
    <w:rsid w:val="004B3392"/>
    <w:rsid w:val="004D77D2"/>
    <w:rsid w:val="00501177"/>
    <w:rsid w:val="00501B34"/>
    <w:rsid w:val="0050687B"/>
    <w:rsid w:val="0051116F"/>
    <w:rsid w:val="00520695"/>
    <w:rsid w:val="005622C6"/>
    <w:rsid w:val="005776F0"/>
    <w:rsid w:val="005B60B0"/>
    <w:rsid w:val="005B721F"/>
    <w:rsid w:val="006168AB"/>
    <w:rsid w:val="006256EF"/>
    <w:rsid w:val="006341ED"/>
    <w:rsid w:val="0063512E"/>
    <w:rsid w:val="006662C8"/>
    <w:rsid w:val="00683C02"/>
    <w:rsid w:val="00690584"/>
    <w:rsid w:val="006C2A5B"/>
    <w:rsid w:val="006D2549"/>
    <w:rsid w:val="007170F5"/>
    <w:rsid w:val="00752EEC"/>
    <w:rsid w:val="00764C90"/>
    <w:rsid w:val="00785280"/>
    <w:rsid w:val="00796106"/>
    <w:rsid w:val="007A41BB"/>
    <w:rsid w:val="007B3C35"/>
    <w:rsid w:val="007C0A26"/>
    <w:rsid w:val="007F78BD"/>
    <w:rsid w:val="008622B1"/>
    <w:rsid w:val="00875EEF"/>
    <w:rsid w:val="00887BB6"/>
    <w:rsid w:val="00897393"/>
    <w:rsid w:val="008B081F"/>
    <w:rsid w:val="008B0C06"/>
    <w:rsid w:val="008C0F54"/>
    <w:rsid w:val="008C2255"/>
    <w:rsid w:val="008C570B"/>
    <w:rsid w:val="008F06DC"/>
    <w:rsid w:val="00900C92"/>
    <w:rsid w:val="00902EEF"/>
    <w:rsid w:val="0090629C"/>
    <w:rsid w:val="00910C63"/>
    <w:rsid w:val="00934E01"/>
    <w:rsid w:val="00962382"/>
    <w:rsid w:val="0097753A"/>
    <w:rsid w:val="00985620"/>
    <w:rsid w:val="009873EB"/>
    <w:rsid w:val="009952E9"/>
    <w:rsid w:val="009F3508"/>
    <w:rsid w:val="00A00C11"/>
    <w:rsid w:val="00A11A67"/>
    <w:rsid w:val="00A362C7"/>
    <w:rsid w:val="00A6099A"/>
    <w:rsid w:val="00A71DFA"/>
    <w:rsid w:val="00A91CD3"/>
    <w:rsid w:val="00AB37FF"/>
    <w:rsid w:val="00AD4088"/>
    <w:rsid w:val="00B40E14"/>
    <w:rsid w:val="00B55D43"/>
    <w:rsid w:val="00B804EA"/>
    <w:rsid w:val="00B85616"/>
    <w:rsid w:val="00BB3E23"/>
    <w:rsid w:val="00BD2B45"/>
    <w:rsid w:val="00C24E62"/>
    <w:rsid w:val="00C44498"/>
    <w:rsid w:val="00C56825"/>
    <w:rsid w:val="00C74B8B"/>
    <w:rsid w:val="00C85B46"/>
    <w:rsid w:val="00CD2178"/>
    <w:rsid w:val="00D7521E"/>
    <w:rsid w:val="00DB7E43"/>
    <w:rsid w:val="00DC64E0"/>
    <w:rsid w:val="00DF7BFA"/>
    <w:rsid w:val="00E71529"/>
    <w:rsid w:val="00E947E9"/>
    <w:rsid w:val="00ED3F27"/>
    <w:rsid w:val="00EE4056"/>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4EB825-C637-445B-B01C-E53C9613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Wraak" TargetMode="External"/><Relationship Id="rId3" Type="http://schemas.openxmlformats.org/officeDocument/2006/relationships/webSettings" Target="webSettings.xml"/><Relationship Id="rId7" Type="http://schemas.openxmlformats.org/officeDocument/2006/relationships/hyperlink" Target="https://nl.wikipedia.org/wiki/Wo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wikipedia.org/wiki/Afgunst_(emotie)" TargetMode="External"/><Relationship Id="rId5" Type="http://schemas.openxmlformats.org/officeDocument/2006/relationships/hyperlink" Target="https://nl.wikipedia.org/wiki/Jaloezie_(gevoel)" TargetMode="External"/><Relationship Id="rId10" Type="http://schemas.openxmlformats.org/officeDocument/2006/relationships/theme" Target="theme/theme1.xml"/><Relationship Id="rId4" Type="http://schemas.openxmlformats.org/officeDocument/2006/relationships/hyperlink" Target="https://nl.wikipedia.org/wiki/Onkuisheid"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5258</CharactersWithSpaces>
  <SharedDoc>false</SharedDoc>
  <HLinks>
    <vt:vector size="30" baseType="variant">
      <vt:variant>
        <vt:i4>3932265</vt:i4>
      </vt:variant>
      <vt:variant>
        <vt:i4>12</vt:i4>
      </vt:variant>
      <vt:variant>
        <vt:i4>0</vt:i4>
      </vt:variant>
      <vt:variant>
        <vt:i4>5</vt:i4>
      </vt:variant>
      <vt:variant>
        <vt:lpwstr>https://nl.wikipedia.org/wiki/Wraak</vt:lpwstr>
      </vt:variant>
      <vt:variant>
        <vt:lpwstr/>
      </vt:variant>
      <vt:variant>
        <vt:i4>2359405</vt:i4>
      </vt:variant>
      <vt:variant>
        <vt:i4>9</vt:i4>
      </vt:variant>
      <vt:variant>
        <vt:i4>0</vt:i4>
      </vt:variant>
      <vt:variant>
        <vt:i4>5</vt:i4>
      </vt:variant>
      <vt:variant>
        <vt:lpwstr>https://nl.wikipedia.org/wiki/Woede</vt:lpwstr>
      </vt:variant>
      <vt:variant>
        <vt:lpwstr/>
      </vt:variant>
      <vt:variant>
        <vt:i4>5898295</vt:i4>
      </vt:variant>
      <vt:variant>
        <vt:i4>6</vt:i4>
      </vt:variant>
      <vt:variant>
        <vt:i4>0</vt:i4>
      </vt:variant>
      <vt:variant>
        <vt:i4>5</vt:i4>
      </vt:variant>
      <vt:variant>
        <vt:lpwstr>https://nl.wikipedia.org/wiki/Afgunst_(emotie)</vt:lpwstr>
      </vt:variant>
      <vt:variant>
        <vt:lpwstr/>
      </vt:variant>
      <vt:variant>
        <vt:i4>7340126</vt:i4>
      </vt:variant>
      <vt:variant>
        <vt:i4>3</vt:i4>
      </vt:variant>
      <vt:variant>
        <vt:i4>0</vt:i4>
      </vt:variant>
      <vt:variant>
        <vt:i4>5</vt:i4>
      </vt:variant>
      <vt:variant>
        <vt:lpwstr>https://nl.wikipedia.org/wiki/Jaloezie_(gevoel)</vt:lpwstr>
      </vt:variant>
      <vt:variant>
        <vt:lpwstr/>
      </vt:variant>
      <vt:variant>
        <vt:i4>4587539</vt:i4>
      </vt:variant>
      <vt:variant>
        <vt:i4>0</vt:i4>
      </vt:variant>
      <vt:variant>
        <vt:i4>0</vt:i4>
      </vt:variant>
      <vt:variant>
        <vt:i4>5</vt:i4>
      </vt:variant>
      <vt:variant>
        <vt:lpwstr>https://nl.wikipedia.org/wiki/Onkuisheid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2019-09-20T06:47:00Z</cp:lastPrinted>
  <dcterms:created xsi:type="dcterms:W3CDTF">2020-07-21T05:45:00Z</dcterms:created>
  <dcterms:modified xsi:type="dcterms:W3CDTF">2020-07-21T05:45:00Z</dcterms:modified>
</cp:coreProperties>
</file>