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08" w:rsidRDefault="009F3A08" w:rsidP="009F3A08">
      <w:pPr>
        <w:rPr>
          <w:sz w:val="24"/>
          <w:szCs w:val="24"/>
        </w:rPr>
      </w:pPr>
      <w:bookmarkStart w:id="0" w:name="_GoBack"/>
      <w:bookmarkEnd w:id="0"/>
      <w:r>
        <w:rPr>
          <w:sz w:val="24"/>
          <w:szCs w:val="24"/>
        </w:rPr>
        <w:t>HOMILIE</w:t>
      </w:r>
    </w:p>
    <w:p w:rsidR="009F3A08" w:rsidRPr="00986661" w:rsidRDefault="009F3A08" w:rsidP="009F3A08">
      <w:pPr>
        <w:rPr>
          <w:b/>
          <w:sz w:val="48"/>
          <w:szCs w:val="48"/>
        </w:rPr>
      </w:pPr>
      <w:r w:rsidRPr="00986661">
        <w:rPr>
          <w:b/>
          <w:sz w:val="48"/>
          <w:szCs w:val="48"/>
        </w:rPr>
        <w:t>Wij hebben deel aan Jezus</w:t>
      </w:r>
    </w:p>
    <w:p w:rsidR="009F3A08" w:rsidRDefault="009F3A08" w:rsidP="009F3A08">
      <w:pPr>
        <w:rPr>
          <w:sz w:val="24"/>
          <w:szCs w:val="24"/>
        </w:rPr>
      </w:pPr>
      <w:r>
        <w:rPr>
          <w:sz w:val="24"/>
          <w:szCs w:val="24"/>
        </w:rPr>
        <w:t>Johannes 13,1-30</w:t>
      </w:r>
    </w:p>
    <w:p w:rsidR="009F3A08" w:rsidRPr="00986661" w:rsidRDefault="009F3A08" w:rsidP="009F3A08">
      <w:pPr>
        <w:rPr>
          <w:b/>
          <w:sz w:val="28"/>
          <w:szCs w:val="28"/>
        </w:rPr>
      </w:pPr>
      <w:r w:rsidRPr="00986661">
        <w:rPr>
          <w:b/>
          <w:sz w:val="28"/>
          <w:szCs w:val="28"/>
        </w:rPr>
        <w:t>Witte Donderdag 2016</w:t>
      </w:r>
    </w:p>
    <w:p w:rsidR="009F3A08" w:rsidRDefault="009F3A08" w:rsidP="009F3A08">
      <w:pPr>
        <w:rPr>
          <w:sz w:val="24"/>
          <w:szCs w:val="24"/>
        </w:rPr>
      </w:pPr>
      <w:r w:rsidRPr="009F3A08">
        <w:rPr>
          <w:i/>
          <w:sz w:val="24"/>
          <w:szCs w:val="24"/>
        </w:rPr>
        <w:t>Pol Hendrix</w:t>
      </w:r>
    </w:p>
    <w:p w:rsidR="009F3A08" w:rsidRDefault="009F3A08" w:rsidP="009F3A08">
      <w:pPr>
        <w:rPr>
          <w:sz w:val="24"/>
          <w:szCs w:val="24"/>
        </w:rPr>
      </w:pPr>
    </w:p>
    <w:p w:rsidR="009F3A08" w:rsidRDefault="009F3A08" w:rsidP="00A362C7">
      <w:pPr>
        <w:jc w:val="both"/>
        <w:rPr>
          <w:sz w:val="24"/>
          <w:szCs w:val="24"/>
        </w:rPr>
      </w:pPr>
    </w:p>
    <w:p w:rsidR="00A00C11" w:rsidRDefault="009F3A08" w:rsidP="009F3A08">
      <w:pPr>
        <w:rPr>
          <w:sz w:val="24"/>
          <w:szCs w:val="24"/>
        </w:rPr>
      </w:pPr>
      <w:r>
        <w:rPr>
          <w:sz w:val="24"/>
          <w:szCs w:val="24"/>
        </w:rPr>
        <w:t>Als</w:t>
      </w:r>
      <w:r w:rsidR="000A73BA">
        <w:rPr>
          <w:sz w:val="24"/>
          <w:szCs w:val="24"/>
        </w:rPr>
        <w:t xml:space="preserve"> je elkaar liefhebt, zegt Jezus, dan kunnen de mensen daaraan zien dat je mijn leerlingen bent.  Als wij, christenen, aan iets te herkennen moeten zijn dan is het aan hoe wij liefdevol met mensen omgaan.  Het is niet </w:t>
      </w:r>
      <w:r w:rsidR="0046444D">
        <w:rPr>
          <w:sz w:val="24"/>
          <w:szCs w:val="24"/>
        </w:rPr>
        <w:t xml:space="preserve">aan </w:t>
      </w:r>
      <w:r w:rsidR="000A73BA">
        <w:rPr>
          <w:sz w:val="24"/>
          <w:szCs w:val="24"/>
        </w:rPr>
        <w:t xml:space="preserve">ons samenzijn hier of op zondagen dat </w:t>
      </w:r>
      <w:r w:rsidR="0046444D">
        <w:rPr>
          <w:sz w:val="24"/>
          <w:szCs w:val="24"/>
        </w:rPr>
        <w:t>men kan zien dat wij</w:t>
      </w:r>
      <w:r w:rsidR="000A73BA">
        <w:rPr>
          <w:sz w:val="24"/>
          <w:szCs w:val="24"/>
        </w:rPr>
        <w:t xml:space="preserve"> christenen </w:t>
      </w:r>
      <w:r w:rsidR="0046444D">
        <w:rPr>
          <w:sz w:val="24"/>
          <w:szCs w:val="24"/>
        </w:rPr>
        <w:t>zijn.  Liefdeloze mensen durven ’s zondags ook naar de kerk gaan.  Je toont je geloof niet door vroom gedrag, maar wel door je dienstbaarheid en genegenheid voor anderen.  Natuurlijk kunnen niet-christenen even dienstbaar zijn.  Maar …  Maar, nee, er is geen ‘maar’</w:t>
      </w:r>
      <w:r>
        <w:rPr>
          <w:sz w:val="24"/>
          <w:szCs w:val="24"/>
        </w:rPr>
        <w:t>.  Er is geen en</w:t>
      </w:r>
      <w:r w:rsidR="00C00297">
        <w:rPr>
          <w:sz w:val="24"/>
          <w:szCs w:val="24"/>
        </w:rPr>
        <w:t>kele reden om te denken dat wij in onze inzet voor medemensen iets voor hebben op al die anderen.  Wij kunnen wel verwijzen naar de bijbel en in het bijzonder het evangelie voor wat betreft onze inspiratie en motivatie bij onze inzet, maar – en hier past wel een ‘maar’ – dat maakt van ons geen betere mensen.</w:t>
      </w:r>
    </w:p>
    <w:p w:rsidR="00C00297" w:rsidRDefault="00C00297" w:rsidP="009F3A08">
      <w:pPr>
        <w:rPr>
          <w:sz w:val="24"/>
          <w:szCs w:val="24"/>
        </w:rPr>
      </w:pPr>
    </w:p>
    <w:p w:rsidR="005C1FC3" w:rsidRDefault="00C00297" w:rsidP="009F3A08">
      <w:pPr>
        <w:rPr>
          <w:sz w:val="24"/>
          <w:szCs w:val="24"/>
        </w:rPr>
      </w:pPr>
      <w:r>
        <w:rPr>
          <w:sz w:val="24"/>
          <w:szCs w:val="24"/>
        </w:rPr>
        <w:t xml:space="preserve">Moeten wij dan nog wel geloven, als we dan toch geen haar beter zijn dan andere weldenkende mensen?  Je ‘moet’ natuurlijk niet geloven.  Het zou maar erg zijn indien je </w:t>
      </w:r>
      <w:r w:rsidR="005C1FC3">
        <w:rPr>
          <w:sz w:val="24"/>
          <w:szCs w:val="24"/>
        </w:rPr>
        <w:t>je daartoe verplicht zou voelen.  Je doet het ook niet om iemand anders een plezier te doen of omdat je het hebt beloofd aan je ouders.  Tenminste, dat hoop ik toch niet.  De meesten onder ons zijn wel in dat geloof opgegroeid.  Gaandeweg zijn er misschien vragen en twijfels bijgekomen, maar uiteindelijk heb je je er nog niet van afgekeerd.  Dat kan natuu</w:t>
      </w:r>
      <w:r w:rsidR="009F3A08">
        <w:rPr>
          <w:sz w:val="24"/>
          <w:szCs w:val="24"/>
        </w:rPr>
        <w:t>rlijk nog altijd komen.  Het ge</w:t>
      </w:r>
      <w:r w:rsidR="005C1FC3">
        <w:rPr>
          <w:sz w:val="24"/>
          <w:szCs w:val="24"/>
        </w:rPr>
        <w:t>beurt dat mensen van hun geloof vallen door een of andere ingrijpende gebeurtenis.  Toch is het maar de vraag of dat geloofskader waarin je je min of meer thuis voelt, hetzelfde</w:t>
      </w:r>
      <w:r w:rsidR="00E60A27">
        <w:rPr>
          <w:sz w:val="24"/>
          <w:szCs w:val="24"/>
        </w:rPr>
        <w:t xml:space="preserve"> is als het geloof dat in wezen een gave is</w:t>
      </w:r>
      <w:r w:rsidR="005C1FC3">
        <w:rPr>
          <w:sz w:val="24"/>
          <w:szCs w:val="24"/>
        </w:rPr>
        <w:t xml:space="preserve">.  </w:t>
      </w:r>
    </w:p>
    <w:p w:rsidR="005C1FC3" w:rsidRDefault="005C1FC3" w:rsidP="009F3A08">
      <w:pPr>
        <w:rPr>
          <w:sz w:val="24"/>
          <w:szCs w:val="24"/>
        </w:rPr>
      </w:pPr>
    </w:p>
    <w:p w:rsidR="00C00297" w:rsidRDefault="005C1FC3" w:rsidP="009F3A08">
      <w:pPr>
        <w:rPr>
          <w:sz w:val="24"/>
          <w:szCs w:val="24"/>
        </w:rPr>
      </w:pPr>
      <w:r>
        <w:rPr>
          <w:sz w:val="24"/>
          <w:szCs w:val="24"/>
        </w:rPr>
        <w:t xml:space="preserve">Je geloof is eigenlijk een geschenk.  </w:t>
      </w:r>
      <w:r w:rsidR="00E60A27">
        <w:rPr>
          <w:sz w:val="24"/>
          <w:szCs w:val="24"/>
        </w:rPr>
        <w:t xml:space="preserve">Een geschenk van God zelf.  Een geschenk dat blijkbaar niet door iedereen in dank wordt aangenomen.  We kunnen daarbij gehinderd worden door onze cultuur, onze taal, onze kennis, onze opvattingen, onze relaties, onze positie.  Er zijn vele redenen om de gave van het geloof niet te aanvaarden.  We hebben dus de keuze, wat heel wezenlijk is als het om het geloof in God gaat.  </w:t>
      </w:r>
      <w:r w:rsidR="0099711E">
        <w:rPr>
          <w:sz w:val="24"/>
          <w:szCs w:val="24"/>
        </w:rPr>
        <w:t>Toch is het geen keuze</w:t>
      </w:r>
      <w:r w:rsidR="00E800C1">
        <w:rPr>
          <w:sz w:val="24"/>
          <w:szCs w:val="24"/>
        </w:rPr>
        <w:t xml:space="preserve"> die we maken met ons verstand of vanuit onze buik</w:t>
      </w:r>
      <w:r w:rsidR="0099711E">
        <w:rPr>
          <w:sz w:val="24"/>
          <w:szCs w:val="24"/>
        </w:rPr>
        <w:t xml:space="preserve">, want we kiezen </w:t>
      </w:r>
      <w:r w:rsidR="00E800C1">
        <w:rPr>
          <w:sz w:val="24"/>
          <w:szCs w:val="24"/>
        </w:rPr>
        <w:t xml:space="preserve">er niet voor zoals we voor zovele andere dingen kiezen.  God is niet een van die vele opties.  God is.  Punt.  Zoals God er altijd is geweest en altijd zal zijn, zolang er mensen zijn die zijn aanwezigheid kunnen ervaren.  Kiezen om in God te geloven is eerder iets dat je overkomt.  </w:t>
      </w:r>
      <w:r w:rsidR="00F838EF">
        <w:rPr>
          <w:sz w:val="24"/>
          <w:szCs w:val="24"/>
        </w:rPr>
        <w:t>Niet ooit eens een keer, maar telkens weer en misschien ook telkens anders.  Het is als iemand die je zegt: ‘Ik zie je graag’.  Daardoor ben je verbonden met een ander en hier past het dan om ‘Ander’ met een hoofdletter te schrijven.</w:t>
      </w:r>
    </w:p>
    <w:p w:rsidR="00F838EF" w:rsidRDefault="00F838EF" w:rsidP="009F3A08">
      <w:pPr>
        <w:rPr>
          <w:sz w:val="24"/>
          <w:szCs w:val="24"/>
        </w:rPr>
      </w:pPr>
    </w:p>
    <w:p w:rsidR="00F838EF" w:rsidRDefault="00F838EF" w:rsidP="009F3A08">
      <w:pPr>
        <w:rPr>
          <w:sz w:val="24"/>
          <w:szCs w:val="24"/>
        </w:rPr>
      </w:pPr>
      <w:r>
        <w:rPr>
          <w:sz w:val="24"/>
          <w:szCs w:val="24"/>
        </w:rPr>
        <w:t xml:space="preserve">En zo kom ik bij wat Jezus letterlijk tegen Petrus zei toen die zijn voeten niet liet wassen: “… dan heb je geen deel aan mij”.  Het zal je misschien verrast hebben dat dit voor Petrus een groot verschil maakte.  Meteen mocht Jezus heel zijn lijf wassen!  </w:t>
      </w:r>
      <w:r w:rsidR="006E06A8">
        <w:rPr>
          <w:sz w:val="24"/>
          <w:szCs w:val="24"/>
        </w:rPr>
        <w:t>Waardoor hij nog maar eens aantoonde dat hij het allemaal toch niet zo goed begreep.  Maar ook zonder te begrijpen kon je helemaal aan Jezus’ kant staan, kon je bij hem horen, hem volgen.  Als morgen de haan kraait, zal Petrus’ wereld toch ineenstuiken, niet omdat Jezus hém heeft losgelaten, maar omdat hij Jezus heeft losgelaten om zijn eigen lijf te redden.  Daarom is het geloof geen eenmalige keuze, maa</w:t>
      </w:r>
      <w:r w:rsidR="009F3A08">
        <w:rPr>
          <w:sz w:val="24"/>
          <w:szCs w:val="24"/>
        </w:rPr>
        <w:t>r een keuze die steeds weer ver</w:t>
      </w:r>
      <w:r w:rsidR="006E06A8">
        <w:rPr>
          <w:sz w:val="24"/>
          <w:szCs w:val="24"/>
        </w:rPr>
        <w:t>nieuwd moet worden.</w:t>
      </w:r>
      <w:r w:rsidR="00AB3F56">
        <w:rPr>
          <w:sz w:val="24"/>
          <w:szCs w:val="24"/>
        </w:rPr>
        <w:t xml:space="preserve">  Ik geloof ook ni</w:t>
      </w:r>
      <w:r w:rsidR="009F3A08">
        <w:rPr>
          <w:sz w:val="24"/>
          <w:szCs w:val="24"/>
        </w:rPr>
        <w:t>et meer zoals vijftig jaar gele</w:t>
      </w:r>
      <w:r w:rsidR="00AB3F56">
        <w:rPr>
          <w:sz w:val="24"/>
          <w:szCs w:val="24"/>
        </w:rPr>
        <w:t>den, zelfs niet zoals vijf jaar geleden, want een mens verandert en zo hoort het ook.  Maar het blijft wel iets waarin je bent opgenomen.  Je hebt deel aan Christus.  Je gaat in zijn spoor of je probeert dat te doen.  Toch mogen we het niet herleiden tot een doen, want het is vóór alles een zijn.</w:t>
      </w:r>
    </w:p>
    <w:p w:rsidR="00AB3F56" w:rsidRDefault="00AB3F56" w:rsidP="009F3A08">
      <w:pPr>
        <w:rPr>
          <w:sz w:val="24"/>
          <w:szCs w:val="24"/>
        </w:rPr>
      </w:pPr>
    </w:p>
    <w:p w:rsidR="00AB3F56" w:rsidRDefault="00724328" w:rsidP="009F3A08">
      <w:pPr>
        <w:rPr>
          <w:sz w:val="24"/>
          <w:szCs w:val="24"/>
        </w:rPr>
      </w:pPr>
      <w:r>
        <w:rPr>
          <w:sz w:val="24"/>
          <w:szCs w:val="24"/>
        </w:rPr>
        <w:t>Wij ‘zijn’ christenen, mensen die geloven in God en in Jezus die leeft.  Met dat zijn hebben wij deel aan Jezus, daarin ligt onze eigenheid en onze kracht.  Het gaat er niet om dat wij beter moeten zijn dan niet-gelovigen, maar wel dat wij trouw blijven aan die verbondenheid met Jezus en met elkaar, zowel klein- als grootschalig.</w:t>
      </w:r>
      <w:r w:rsidR="008F3DE2">
        <w:rPr>
          <w:sz w:val="24"/>
          <w:szCs w:val="24"/>
        </w:rPr>
        <w:t xml:space="preserve">  Daarom kunnen we het zijn van God niet losmaken van ons eigen zijn.  Het zal aan ons </w:t>
      </w:r>
      <w:r w:rsidR="008F3DE2">
        <w:rPr>
          <w:sz w:val="24"/>
          <w:szCs w:val="24"/>
        </w:rPr>
        <w:lastRenderedPageBreak/>
        <w:t xml:space="preserve">te zien zijn dat God van mensen houdt en omdat wij daar niet altijd even goed in zijn, is dat niet altijd even zichtbaar en gaat men twijfelen aan Gods bestaan.  </w:t>
      </w:r>
      <w:r w:rsidR="00986661">
        <w:rPr>
          <w:sz w:val="24"/>
          <w:szCs w:val="24"/>
        </w:rPr>
        <w:t>Dus is het heel belangrijk dat wij, door onze manier van zijn, deel blijven hebben aan Jezus Chr</w:t>
      </w:r>
      <w:r w:rsidR="009F3A08">
        <w:rPr>
          <w:sz w:val="24"/>
          <w:szCs w:val="24"/>
        </w:rPr>
        <w:t xml:space="preserve">istus.  Laten wij dat gedenken </w:t>
      </w:r>
      <w:r w:rsidR="00986661">
        <w:rPr>
          <w:sz w:val="24"/>
          <w:szCs w:val="24"/>
        </w:rPr>
        <w:t>van hier tot Pasen en alle dagen van ons leven.  Amen …</w:t>
      </w:r>
    </w:p>
    <w:p w:rsidR="00986661" w:rsidRDefault="00986661" w:rsidP="009F3A08">
      <w:pPr>
        <w:rPr>
          <w:sz w:val="24"/>
          <w:szCs w:val="24"/>
        </w:rPr>
      </w:pPr>
    </w:p>
    <w:sectPr w:rsidR="00986661" w:rsidSect="009F3A08">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A73BA"/>
    <w:rsid w:val="0014617E"/>
    <w:rsid w:val="0019153E"/>
    <w:rsid w:val="00191FEE"/>
    <w:rsid w:val="001A7B33"/>
    <w:rsid w:val="001C005B"/>
    <w:rsid w:val="00345B9A"/>
    <w:rsid w:val="0046444D"/>
    <w:rsid w:val="004B3392"/>
    <w:rsid w:val="004D77D2"/>
    <w:rsid w:val="00501B34"/>
    <w:rsid w:val="00520695"/>
    <w:rsid w:val="005622C6"/>
    <w:rsid w:val="005C1FC3"/>
    <w:rsid w:val="006168AB"/>
    <w:rsid w:val="006E06A8"/>
    <w:rsid w:val="00724328"/>
    <w:rsid w:val="00764C90"/>
    <w:rsid w:val="00785280"/>
    <w:rsid w:val="007F78BD"/>
    <w:rsid w:val="008F3DE2"/>
    <w:rsid w:val="00962382"/>
    <w:rsid w:val="00986661"/>
    <w:rsid w:val="0099711E"/>
    <w:rsid w:val="009F3508"/>
    <w:rsid w:val="009F3A08"/>
    <w:rsid w:val="00A00C11"/>
    <w:rsid w:val="00A362C7"/>
    <w:rsid w:val="00AB3F56"/>
    <w:rsid w:val="00B40E14"/>
    <w:rsid w:val="00B85616"/>
    <w:rsid w:val="00C00297"/>
    <w:rsid w:val="00C44498"/>
    <w:rsid w:val="00DB7E43"/>
    <w:rsid w:val="00E60A27"/>
    <w:rsid w:val="00E71529"/>
    <w:rsid w:val="00E800C1"/>
    <w:rsid w:val="00ED3F27"/>
    <w:rsid w:val="00F838EF"/>
    <w:rsid w:val="00F85383"/>
    <w:rsid w:val="00FA1B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F7F086-2860-40CF-931D-3D3635C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2016-03-30T19:29:00Z</dcterms:created>
  <dcterms:modified xsi:type="dcterms:W3CDTF">2016-03-30T19:29:00Z</dcterms:modified>
</cp:coreProperties>
</file>