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35A" w:rsidRPr="004905E9" w:rsidRDefault="009A735A" w:rsidP="009A735A">
      <w:pPr>
        <w:rPr>
          <w:b/>
          <w:bCs/>
          <w:sz w:val="48"/>
          <w:szCs w:val="48"/>
        </w:rPr>
      </w:pPr>
      <w:bookmarkStart w:id="0" w:name="_GoBack"/>
      <w:bookmarkEnd w:id="0"/>
      <w:r>
        <w:rPr>
          <w:sz w:val="24"/>
          <w:szCs w:val="24"/>
        </w:rPr>
        <w:t>HOMILIE</w:t>
      </w:r>
      <w:r>
        <w:rPr>
          <w:sz w:val="24"/>
          <w:szCs w:val="24"/>
        </w:rPr>
        <w:br/>
      </w:r>
      <w:r w:rsidRPr="004905E9">
        <w:rPr>
          <w:b/>
          <w:bCs/>
          <w:sz w:val="48"/>
          <w:szCs w:val="48"/>
        </w:rPr>
        <w:t>Bomen verzetten</w:t>
      </w:r>
    </w:p>
    <w:p w:rsidR="009A735A" w:rsidRDefault="009A735A" w:rsidP="009A735A">
      <w:pPr>
        <w:rPr>
          <w:sz w:val="24"/>
          <w:szCs w:val="24"/>
        </w:rPr>
      </w:pPr>
      <w:r>
        <w:rPr>
          <w:sz w:val="24"/>
          <w:szCs w:val="24"/>
        </w:rPr>
        <w:t>Lucas 17,5-10 en Habakuk 1,2-3; 2,2-4</w:t>
      </w:r>
    </w:p>
    <w:p w:rsidR="009A735A" w:rsidRPr="004905E9" w:rsidRDefault="009A735A" w:rsidP="009A735A">
      <w:pPr>
        <w:rPr>
          <w:b/>
          <w:bCs/>
          <w:sz w:val="28"/>
          <w:szCs w:val="28"/>
        </w:rPr>
      </w:pPr>
      <w:r w:rsidRPr="004905E9">
        <w:rPr>
          <w:b/>
          <w:bCs/>
          <w:sz w:val="28"/>
          <w:szCs w:val="28"/>
        </w:rPr>
        <w:t>6 oktober 2019</w:t>
      </w:r>
    </w:p>
    <w:p w:rsidR="009A735A" w:rsidRDefault="009A735A" w:rsidP="009A735A">
      <w:pPr>
        <w:rPr>
          <w:sz w:val="24"/>
          <w:szCs w:val="24"/>
        </w:rPr>
      </w:pPr>
      <w:r w:rsidRPr="009A735A">
        <w:rPr>
          <w:i/>
          <w:iCs/>
          <w:sz w:val="24"/>
          <w:szCs w:val="24"/>
        </w:rPr>
        <w:t>Pol Hendrix</w:t>
      </w:r>
    </w:p>
    <w:p w:rsidR="009A735A" w:rsidRDefault="009A735A" w:rsidP="009A735A">
      <w:pPr>
        <w:rPr>
          <w:sz w:val="24"/>
          <w:szCs w:val="24"/>
        </w:rPr>
      </w:pPr>
    </w:p>
    <w:p w:rsidR="006D2549" w:rsidRDefault="009A735A" w:rsidP="009A735A">
      <w:pPr>
        <w:rPr>
          <w:sz w:val="24"/>
          <w:szCs w:val="24"/>
        </w:rPr>
      </w:pPr>
      <w:r>
        <w:rPr>
          <w:sz w:val="24"/>
          <w:szCs w:val="24"/>
        </w:rPr>
        <w:t>Het</w:t>
      </w:r>
      <w:r w:rsidR="000F7364">
        <w:rPr>
          <w:sz w:val="24"/>
          <w:szCs w:val="24"/>
        </w:rPr>
        <w:t xml:space="preserve"> gebeurt wel meer – dat hebben we trouwens de voorbije zondagen ook opgemerkt – dat Jezus bedenkelijke toestanden lijkt te aanvaarden.  Hij klaagt ze niet aan.  Als het hier over knechten of dienaren gaat, worden eigenlijk slaven bedoelt.  Was Jezus zo ’n kind van zijn tijd dat hij de slavernij gewoon accepteer</w:t>
      </w:r>
      <w:r w:rsidR="00B94029">
        <w:rPr>
          <w:sz w:val="24"/>
          <w:szCs w:val="24"/>
        </w:rPr>
        <w:t>de</w:t>
      </w:r>
      <w:r w:rsidR="000F7364">
        <w:rPr>
          <w:sz w:val="24"/>
          <w:szCs w:val="24"/>
        </w:rPr>
        <w:t xml:space="preserve">?  Het is een vraag waarop we geen antwoord kunnen geven.  Maar het is ook een vraag die hier niet aan de orde is.  Want het gaat </w:t>
      </w:r>
      <w:r w:rsidR="00B94029">
        <w:rPr>
          <w:sz w:val="24"/>
          <w:szCs w:val="24"/>
        </w:rPr>
        <w:t xml:space="preserve">hier niet over onze houding t.a.v. de slavernij, maar </w:t>
      </w:r>
      <w:r w:rsidR="000F7364">
        <w:rPr>
          <w:sz w:val="24"/>
          <w:szCs w:val="24"/>
        </w:rPr>
        <w:t>om een vergelijking: wij zijn</w:t>
      </w:r>
      <w:r w:rsidR="00B94029">
        <w:rPr>
          <w:sz w:val="24"/>
          <w:szCs w:val="24"/>
        </w:rPr>
        <w:t xml:space="preserve"> á</w:t>
      </w:r>
      <w:r w:rsidR="000F7364">
        <w:rPr>
          <w:sz w:val="24"/>
          <w:szCs w:val="24"/>
        </w:rPr>
        <w:t xml:space="preserve">ls knechten of slaven die doen wat van hen </w:t>
      </w:r>
      <w:r w:rsidR="005F2A8E">
        <w:rPr>
          <w:sz w:val="24"/>
          <w:szCs w:val="24"/>
        </w:rPr>
        <w:t xml:space="preserve">wordt </w:t>
      </w:r>
      <w:r w:rsidR="000F7364">
        <w:rPr>
          <w:sz w:val="24"/>
          <w:szCs w:val="24"/>
        </w:rPr>
        <w:t xml:space="preserve">verwacht, alsof wij tot niets meer in staat zijn.  </w:t>
      </w:r>
      <w:r w:rsidR="00B4263A">
        <w:rPr>
          <w:sz w:val="24"/>
          <w:szCs w:val="24"/>
        </w:rPr>
        <w:t xml:space="preserve">Maar, zegt hij, moesten jullie een geloof hebben, zo klein als een mosterdzaadje, dan zouden jullie bomen kunnen bevelen om zich in zee te planten.  Denk m.a.w. niet te gauw dat </w:t>
      </w:r>
      <w:r w:rsidR="00B94029">
        <w:rPr>
          <w:sz w:val="24"/>
          <w:szCs w:val="24"/>
        </w:rPr>
        <w:t>j</w:t>
      </w:r>
      <w:r w:rsidR="00B4263A">
        <w:rPr>
          <w:sz w:val="24"/>
          <w:szCs w:val="24"/>
        </w:rPr>
        <w:t xml:space="preserve">e een groot geloof hebt en pak er al zeker niet mee uit.  Het zal uit </w:t>
      </w:r>
      <w:r w:rsidR="00B94029">
        <w:rPr>
          <w:sz w:val="24"/>
          <w:szCs w:val="24"/>
        </w:rPr>
        <w:t>je</w:t>
      </w:r>
      <w:r w:rsidR="00B4263A">
        <w:rPr>
          <w:sz w:val="24"/>
          <w:szCs w:val="24"/>
        </w:rPr>
        <w:t xml:space="preserve"> daden moeten blijken hoe gelovig je wel bent!</w:t>
      </w:r>
    </w:p>
    <w:p w:rsidR="00B4263A" w:rsidRDefault="00B4263A" w:rsidP="009A735A">
      <w:pPr>
        <w:rPr>
          <w:sz w:val="24"/>
          <w:szCs w:val="24"/>
        </w:rPr>
      </w:pPr>
    </w:p>
    <w:p w:rsidR="00B4263A" w:rsidRDefault="002277D2" w:rsidP="009A735A">
      <w:pPr>
        <w:rPr>
          <w:sz w:val="24"/>
          <w:szCs w:val="24"/>
        </w:rPr>
      </w:pPr>
      <w:r>
        <w:rPr>
          <w:sz w:val="24"/>
          <w:szCs w:val="24"/>
        </w:rPr>
        <w:t>Door zijn leerlingen te vergelijken met slaven wil hij hen natuurlijk aanzetten tot meer.  Hij wil dat zij groeien in geloof.  Zij mogen niet blijven steken in een systeem van regeltjes onderhouden, zoals de farizeeën</w:t>
      </w:r>
      <w:r w:rsidR="00454BD9">
        <w:rPr>
          <w:sz w:val="24"/>
          <w:szCs w:val="24"/>
        </w:rPr>
        <w:t xml:space="preserve"> en denken dat zij hiermee tot het kruim van het jodendom behoren.  Zij mogen geen slaven zijn van hun godsdienst en wij ook niet.  Natuurlijk kunnen wij ook slaafs opvolgen wat de katholieke kerk ons voorschrijft, maar hebben wij dan genoeg gedaan?  Jezus gebruikt niet voor niets slaven als beeld, omdat zij geen enkele persoonlijke vrijheid hadden.  Wie op die manier zijn geloof beleeft, gaat volkomen voorbij aan het visioen van het Rijk Gods dat de kern is van Jezus’ verkondiging.</w:t>
      </w:r>
      <w:r w:rsidR="004822E1">
        <w:rPr>
          <w:sz w:val="24"/>
          <w:szCs w:val="24"/>
        </w:rPr>
        <w:t xml:space="preserve">  Dat visioen bevrijdt ons juist van een slaafs geloof dat ons zeker nooit bergen zal laten verzetten!</w:t>
      </w:r>
    </w:p>
    <w:p w:rsidR="004822E1" w:rsidRDefault="004822E1" w:rsidP="009A735A">
      <w:pPr>
        <w:rPr>
          <w:sz w:val="24"/>
          <w:szCs w:val="24"/>
        </w:rPr>
      </w:pPr>
    </w:p>
    <w:p w:rsidR="004822E1" w:rsidRDefault="00DA1D83" w:rsidP="009A735A">
      <w:pPr>
        <w:rPr>
          <w:sz w:val="24"/>
          <w:szCs w:val="24"/>
        </w:rPr>
      </w:pPr>
      <w:r>
        <w:rPr>
          <w:sz w:val="24"/>
          <w:szCs w:val="24"/>
        </w:rPr>
        <w:t xml:space="preserve">Over het visioen hebben we ook in de eerste lezing gehoord.  Nadat de profeet had geklaagd over de miserie in zijn leven en in de wereld, geeft God hem de opdracht: ‘schrijf het visioen op zodat men het kan lezen’.  Een vreemde opdracht in een tijd waarin bijna niemand kon lezen.  Het gaat dan ook hier om een beeld.  </w:t>
      </w:r>
      <w:r w:rsidR="00C36F66">
        <w:rPr>
          <w:sz w:val="24"/>
          <w:szCs w:val="24"/>
        </w:rPr>
        <w:t xml:space="preserve">Zo lezen we ook in het boek Spreuken (3,3): “Mogen liefde en trouw je nooit verlaten; wind ze om je hals, schrijf ze in je hart” en bij de profeet Jeremia (31,33): “Ik ga een nieuw verbond sluiten.  Ik leg mijn wet in hun binnenste, ik grif ze in hun hart”.  Anders dan iets op te schrijven in een boze e-mail bv. is het schrijven hier bedoeld om iets voor de eeuwigheid te bewaren en er zelf zodanig mee vergroeid te zijn alsof het in je hart getatoeëerd staat.  En je weet ondertussen dat het hart in de bijbel de kern is van het menszijn.  Het gaat hier dus om een spirituele handeling.  Het visioen moet </w:t>
      </w:r>
      <w:r w:rsidR="00254588">
        <w:rPr>
          <w:sz w:val="24"/>
          <w:szCs w:val="24"/>
        </w:rPr>
        <w:t xml:space="preserve">heel je wezen doortrekken.  Alsof je het hebt opgegeten, zoals </w:t>
      </w:r>
      <w:r w:rsidR="00036564">
        <w:rPr>
          <w:sz w:val="24"/>
          <w:szCs w:val="24"/>
        </w:rPr>
        <w:t xml:space="preserve">de profeet Ezechiël of </w:t>
      </w:r>
      <w:r w:rsidR="00254588">
        <w:rPr>
          <w:sz w:val="24"/>
          <w:szCs w:val="24"/>
        </w:rPr>
        <w:t xml:space="preserve">Johannes in de </w:t>
      </w:r>
      <w:r w:rsidR="00036564">
        <w:rPr>
          <w:sz w:val="24"/>
          <w:szCs w:val="24"/>
        </w:rPr>
        <w:t>Apocalyps (</w:t>
      </w:r>
      <w:proofErr w:type="spellStart"/>
      <w:r w:rsidR="00036564">
        <w:rPr>
          <w:sz w:val="24"/>
          <w:szCs w:val="24"/>
        </w:rPr>
        <w:t>Ez</w:t>
      </w:r>
      <w:proofErr w:type="spellEnd"/>
      <w:r w:rsidR="00036564">
        <w:rPr>
          <w:sz w:val="24"/>
          <w:szCs w:val="24"/>
        </w:rPr>
        <w:t xml:space="preserve"> 3,1-3; </w:t>
      </w:r>
      <w:proofErr w:type="spellStart"/>
      <w:r w:rsidR="00254588">
        <w:rPr>
          <w:sz w:val="24"/>
          <w:szCs w:val="24"/>
        </w:rPr>
        <w:t>Ap</w:t>
      </w:r>
      <w:proofErr w:type="spellEnd"/>
      <w:r w:rsidR="00036564">
        <w:rPr>
          <w:sz w:val="24"/>
          <w:szCs w:val="24"/>
        </w:rPr>
        <w:t xml:space="preserve"> 10,8-11)</w:t>
      </w:r>
      <w:r w:rsidR="00254588">
        <w:rPr>
          <w:sz w:val="24"/>
          <w:szCs w:val="24"/>
        </w:rPr>
        <w:t xml:space="preserve">: </w:t>
      </w:r>
      <w:r w:rsidR="00036564">
        <w:rPr>
          <w:sz w:val="24"/>
          <w:szCs w:val="24"/>
        </w:rPr>
        <w:t>ze eten de boekrol op en spreken profetische taal</w:t>
      </w:r>
      <w:r w:rsidR="00711629">
        <w:rPr>
          <w:sz w:val="24"/>
          <w:szCs w:val="24"/>
        </w:rPr>
        <w:t>, want wat doe je anders met een visioen ..</w:t>
      </w:r>
      <w:r w:rsidR="00036564">
        <w:rPr>
          <w:sz w:val="24"/>
          <w:szCs w:val="24"/>
        </w:rPr>
        <w:t>.</w:t>
      </w:r>
    </w:p>
    <w:p w:rsidR="00711629" w:rsidRDefault="00711629" w:rsidP="009A735A">
      <w:pPr>
        <w:rPr>
          <w:sz w:val="24"/>
          <w:szCs w:val="24"/>
        </w:rPr>
      </w:pPr>
    </w:p>
    <w:p w:rsidR="00711629" w:rsidRDefault="00711629" w:rsidP="009A735A">
      <w:pPr>
        <w:rPr>
          <w:sz w:val="24"/>
          <w:szCs w:val="24"/>
        </w:rPr>
      </w:pPr>
      <w:r>
        <w:rPr>
          <w:sz w:val="24"/>
          <w:szCs w:val="24"/>
        </w:rPr>
        <w:t>Je moet natuurlijk geen profeet zijn om het visioen ter harte te nemen.  Ieder die zijn geloof niet slaafs wil beleven streeft naar de vrijheid van de kinderen Gods.  We moeten onszelf niet wijs maken dat het volstaat om een beetje mee te lopen</w:t>
      </w:r>
      <w:r w:rsidR="004905E9">
        <w:rPr>
          <w:sz w:val="24"/>
          <w:szCs w:val="24"/>
        </w:rPr>
        <w:t>.  Geloof is een manier van leven, het veronderstelt een rechtvaardige levenswandel en trouw aan het visioen dat het evangelie ons verkondigt.  Het vraagt geen extra inspanning vermits het een manier van zijn is.  En als je geloof je dan toch nog in staat stelt om bomen te verplaatsen, zet ze dan niet in zee, daar kan je beter nog wat windmolens neerzetten.</w:t>
      </w:r>
    </w:p>
    <w:p w:rsidR="004905E9" w:rsidRPr="00F33865" w:rsidRDefault="004905E9" w:rsidP="009A735A">
      <w:pPr>
        <w:rPr>
          <w:sz w:val="24"/>
          <w:szCs w:val="24"/>
        </w:rPr>
      </w:pPr>
    </w:p>
    <w:sectPr w:rsidR="004905E9" w:rsidRPr="00F33865" w:rsidSect="009A735A">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36564"/>
    <w:rsid w:val="000A638D"/>
    <w:rsid w:val="000B18E0"/>
    <w:rsid w:val="000D18BE"/>
    <w:rsid w:val="000D7127"/>
    <w:rsid w:val="000F1785"/>
    <w:rsid w:val="000F7364"/>
    <w:rsid w:val="00102FDD"/>
    <w:rsid w:val="00132ACC"/>
    <w:rsid w:val="0014617E"/>
    <w:rsid w:val="0019153E"/>
    <w:rsid w:val="00191FEE"/>
    <w:rsid w:val="001A7B33"/>
    <w:rsid w:val="001C76D0"/>
    <w:rsid w:val="002277D2"/>
    <w:rsid w:val="00254588"/>
    <w:rsid w:val="003420B3"/>
    <w:rsid w:val="00372934"/>
    <w:rsid w:val="003B4505"/>
    <w:rsid w:val="00454BD9"/>
    <w:rsid w:val="004822E1"/>
    <w:rsid w:val="004905E9"/>
    <w:rsid w:val="004B3392"/>
    <w:rsid w:val="004D77D2"/>
    <w:rsid w:val="00501177"/>
    <w:rsid w:val="00501B34"/>
    <w:rsid w:val="0050687B"/>
    <w:rsid w:val="00520695"/>
    <w:rsid w:val="005622C6"/>
    <w:rsid w:val="005776F0"/>
    <w:rsid w:val="005B60B0"/>
    <w:rsid w:val="005F2A8E"/>
    <w:rsid w:val="006168AB"/>
    <w:rsid w:val="006256EF"/>
    <w:rsid w:val="006662C8"/>
    <w:rsid w:val="00683C02"/>
    <w:rsid w:val="00690584"/>
    <w:rsid w:val="006C2A5B"/>
    <w:rsid w:val="006D2549"/>
    <w:rsid w:val="00711629"/>
    <w:rsid w:val="007170F5"/>
    <w:rsid w:val="00764C90"/>
    <w:rsid w:val="00785280"/>
    <w:rsid w:val="00796106"/>
    <w:rsid w:val="007A41BB"/>
    <w:rsid w:val="007B3C35"/>
    <w:rsid w:val="007F78BD"/>
    <w:rsid w:val="008622B1"/>
    <w:rsid w:val="00897393"/>
    <w:rsid w:val="008A0778"/>
    <w:rsid w:val="008B081F"/>
    <w:rsid w:val="008C2255"/>
    <w:rsid w:val="008C570B"/>
    <w:rsid w:val="008F06DC"/>
    <w:rsid w:val="00900C92"/>
    <w:rsid w:val="00902EEF"/>
    <w:rsid w:val="0090629C"/>
    <w:rsid w:val="00962382"/>
    <w:rsid w:val="009873EB"/>
    <w:rsid w:val="009952E9"/>
    <w:rsid w:val="009A735A"/>
    <w:rsid w:val="009F3508"/>
    <w:rsid w:val="00A00C11"/>
    <w:rsid w:val="00A11A67"/>
    <w:rsid w:val="00A362C7"/>
    <w:rsid w:val="00A71DFA"/>
    <w:rsid w:val="00AB37FF"/>
    <w:rsid w:val="00B40E14"/>
    <w:rsid w:val="00B4263A"/>
    <w:rsid w:val="00B55D43"/>
    <w:rsid w:val="00B85616"/>
    <w:rsid w:val="00B94029"/>
    <w:rsid w:val="00C24E62"/>
    <w:rsid w:val="00C36F66"/>
    <w:rsid w:val="00C44498"/>
    <w:rsid w:val="00C56825"/>
    <w:rsid w:val="00C74B8B"/>
    <w:rsid w:val="00C85B46"/>
    <w:rsid w:val="00CD2178"/>
    <w:rsid w:val="00D7521E"/>
    <w:rsid w:val="00DA1D83"/>
    <w:rsid w:val="00DB7E43"/>
    <w:rsid w:val="00DF7BFA"/>
    <w:rsid w:val="00E71529"/>
    <w:rsid w:val="00E947E9"/>
    <w:rsid w:val="00ED3F27"/>
    <w:rsid w:val="00EF7BA9"/>
    <w:rsid w:val="00F10B38"/>
    <w:rsid w:val="00F1765C"/>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D81CC3-76F6-475B-9965-49AC328F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2019-09-20T06:47:00Z</cp:lastPrinted>
  <dcterms:created xsi:type="dcterms:W3CDTF">2019-10-25T08:07:00Z</dcterms:created>
  <dcterms:modified xsi:type="dcterms:W3CDTF">2019-10-25T08:07:00Z</dcterms:modified>
</cp:coreProperties>
</file>